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C4" w:rsidRPr="00A640C4" w:rsidRDefault="00A640C4" w:rsidP="00A640C4">
      <w:pPr>
        <w:rPr>
          <w:rFonts w:ascii="Arial" w:hAnsi="Arial" w:cs="Times New Roman"/>
          <w:b/>
          <w:color w:val="000000"/>
          <w:sz w:val="36"/>
          <w:szCs w:val="28"/>
        </w:rPr>
      </w:pPr>
      <w:r w:rsidRPr="00A640C4">
        <w:rPr>
          <w:rFonts w:ascii="Arial" w:hAnsi="Arial" w:cs="Times New Roman"/>
          <w:b/>
          <w:noProof/>
          <w:color w:val="000000"/>
          <w:sz w:val="36"/>
          <w:szCs w:val="28"/>
        </w:rPr>
        <w:drawing>
          <wp:anchor distT="0" distB="0" distL="0" distR="0" simplePos="0" relativeHeight="251660288" behindDoc="0" locked="0" layoutInCell="1" allowOverlap="0">
            <wp:simplePos x="0" y="0"/>
            <wp:positionH relativeFrom="column">
              <wp:align>left</wp:align>
            </wp:positionH>
            <wp:positionV relativeFrom="line">
              <wp:posOffset>-756920</wp:posOffset>
            </wp:positionV>
            <wp:extent cx="2536825" cy="2356485"/>
            <wp:effectExtent l="25400" t="0" r="3175" b="0"/>
            <wp:wrapSquare wrapText="bothSides"/>
            <wp:docPr id="1" name="Picture 2" descr="http://www.peta.org/wp-content/uploads/2013/10/200_2D00_IssuesExperimentDepthGiveFi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ta.org/wp-content/uploads/2013/10/200_2D00_IssuesExperimentDepthGiveFive3.jpg"/>
                    <pic:cNvPicPr>
                      <a:picLocks noChangeAspect="1" noChangeArrowheads="1"/>
                    </pic:cNvPicPr>
                  </pic:nvPicPr>
                  <pic:blipFill>
                    <a:blip r:embed="rId5"/>
                    <a:srcRect/>
                    <a:stretch>
                      <a:fillRect/>
                    </a:stretch>
                  </pic:blipFill>
                  <pic:spPr bwMode="auto">
                    <a:xfrm>
                      <a:off x="0" y="0"/>
                      <a:ext cx="2536825" cy="2356485"/>
                    </a:xfrm>
                    <a:prstGeom prst="rect">
                      <a:avLst/>
                    </a:prstGeom>
                    <a:noFill/>
                    <a:ln w="9525">
                      <a:noFill/>
                      <a:miter lim="800000"/>
                      <a:headEnd/>
                      <a:tailEnd/>
                    </a:ln>
                  </pic:spPr>
                </pic:pic>
              </a:graphicData>
            </a:graphic>
          </wp:anchor>
        </w:drawing>
      </w:r>
      <w:r w:rsidRPr="00A640C4">
        <w:rPr>
          <w:rFonts w:ascii="Arial" w:hAnsi="Arial" w:cs="Times New Roman"/>
          <w:b/>
          <w:color w:val="000000"/>
          <w:sz w:val="36"/>
          <w:szCs w:val="28"/>
        </w:rPr>
        <w:t>Animal Testing 101</w:t>
      </w:r>
    </w:p>
    <w:p w:rsidR="00A640C4" w:rsidRPr="00A640C4" w:rsidRDefault="00A640C4" w:rsidP="00A640C4">
      <w:pPr>
        <w:rPr>
          <w:rFonts w:ascii="Arial" w:hAnsi="Arial" w:cs="Times New Roman"/>
          <w:b/>
          <w:color w:val="000000"/>
          <w:sz w:val="28"/>
          <w:szCs w:val="28"/>
        </w:rPr>
      </w:pPr>
    </w:p>
    <w:p w:rsidR="00A640C4" w:rsidRDefault="00A640C4" w:rsidP="00A640C4">
      <w:pPr>
        <w:rPr>
          <w:rFonts w:ascii="Arial" w:hAnsi="Arial" w:cs="Times New Roman"/>
          <w:color w:val="000000"/>
          <w:szCs w:val="28"/>
        </w:rPr>
      </w:pPr>
    </w:p>
    <w:p w:rsidR="00A640C4" w:rsidRDefault="00A640C4" w:rsidP="00A640C4">
      <w:pPr>
        <w:rPr>
          <w:rFonts w:ascii="Arial" w:hAnsi="Arial" w:cs="Times New Roman"/>
          <w:color w:val="000000"/>
          <w:szCs w:val="28"/>
        </w:rPr>
      </w:pPr>
    </w:p>
    <w:p w:rsidR="00A640C4" w:rsidRDefault="00A640C4" w:rsidP="00A640C4">
      <w:pPr>
        <w:rPr>
          <w:rFonts w:ascii="Arial" w:hAnsi="Arial" w:cs="Times New Roman"/>
          <w:color w:val="000000"/>
          <w:szCs w:val="28"/>
        </w:rPr>
      </w:pPr>
    </w:p>
    <w:p w:rsidR="00A640C4" w:rsidRDefault="00A640C4" w:rsidP="00A640C4">
      <w:pPr>
        <w:rPr>
          <w:rFonts w:ascii="Arial" w:hAnsi="Arial" w:cs="Times New Roman"/>
          <w:color w:val="000000"/>
          <w:szCs w:val="28"/>
        </w:rPr>
      </w:pPr>
    </w:p>
    <w:p w:rsidR="00A640C4" w:rsidRDefault="00A640C4" w:rsidP="00A640C4">
      <w:pPr>
        <w:rPr>
          <w:rFonts w:ascii="Arial" w:hAnsi="Arial" w:cs="Times New Roman"/>
          <w:color w:val="000000"/>
          <w:szCs w:val="28"/>
        </w:rPr>
      </w:pPr>
    </w:p>
    <w:p w:rsidR="00A640C4" w:rsidRDefault="00A640C4" w:rsidP="00A640C4">
      <w:pPr>
        <w:rPr>
          <w:rFonts w:ascii="Arial" w:hAnsi="Arial" w:cs="Times New Roman"/>
          <w:color w:val="000000"/>
          <w:szCs w:val="28"/>
        </w:rPr>
      </w:pPr>
    </w:p>
    <w:p w:rsidR="00A640C4" w:rsidRDefault="00A640C4" w:rsidP="00A640C4">
      <w:pPr>
        <w:rPr>
          <w:rFonts w:ascii="Arial" w:hAnsi="Arial" w:cs="Times New Roman"/>
          <w:color w:val="000000"/>
          <w:szCs w:val="28"/>
        </w:rPr>
      </w:pPr>
    </w:p>
    <w:p w:rsidR="00A640C4" w:rsidRDefault="00A640C4" w:rsidP="00A640C4">
      <w:pPr>
        <w:rPr>
          <w:rFonts w:ascii="Arial" w:hAnsi="Arial" w:cs="Times New Roman"/>
          <w:color w:val="000000"/>
          <w:szCs w:val="28"/>
        </w:rPr>
      </w:pPr>
    </w:p>
    <w:p w:rsidR="00A640C4" w:rsidRPr="00A640C4" w:rsidRDefault="00A640C4" w:rsidP="00A640C4">
      <w:pPr>
        <w:rPr>
          <w:rFonts w:ascii="Arial" w:hAnsi="Arial" w:cs="Times New Roman"/>
          <w:color w:val="000000"/>
          <w:szCs w:val="28"/>
        </w:rPr>
      </w:pPr>
      <w:r w:rsidRPr="00A640C4">
        <w:rPr>
          <w:rFonts w:ascii="Arial" w:hAnsi="Arial" w:cs="Times New Roman"/>
          <w:color w:val="000000"/>
          <w:szCs w:val="28"/>
        </w:rPr>
        <w:t>Right now, millions of </w:t>
      </w:r>
      <w:hyperlink r:id="rId6" w:history="1">
        <w:r w:rsidRPr="00A640C4">
          <w:rPr>
            <w:rFonts w:ascii="Arial" w:hAnsi="Arial" w:cs="Times New Roman"/>
            <w:color w:val="2BA6CB"/>
            <w:u w:val="single"/>
          </w:rPr>
          <w:t>mice</w:t>
        </w:r>
      </w:hyperlink>
      <w:r w:rsidRPr="00A640C4">
        <w:rPr>
          <w:rFonts w:ascii="Arial" w:hAnsi="Arial" w:cs="Times New Roman"/>
          <w:color w:val="000000"/>
          <w:szCs w:val="28"/>
        </w:rPr>
        <w:t>, </w:t>
      </w:r>
      <w:hyperlink r:id="rId7" w:history="1">
        <w:r w:rsidRPr="00A640C4">
          <w:rPr>
            <w:rFonts w:ascii="Arial" w:hAnsi="Arial" w:cs="Times New Roman"/>
            <w:color w:val="2BA6CB"/>
            <w:u w:val="single"/>
          </w:rPr>
          <w:t>rats</w:t>
        </w:r>
      </w:hyperlink>
      <w:r w:rsidRPr="00A640C4">
        <w:rPr>
          <w:rFonts w:ascii="Arial" w:hAnsi="Arial" w:cs="Times New Roman"/>
          <w:color w:val="000000"/>
          <w:szCs w:val="28"/>
        </w:rPr>
        <w:t>, </w:t>
      </w:r>
      <w:hyperlink r:id="rId8" w:history="1">
        <w:r w:rsidRPr="00A640C4">
          <w:rPr>
            <w:rFonts w:ascii="Arial" w:hAnsi="Arial" w:cs="Times New Roman"/>
            <w:color w:val="2BA6CB"/>
            <w:u w:val="single"/>
          </w:rPr>
          <w:t>rabbits</w:t>
        </w:r>
      </w:hyperlink>
      <w:r w:rsidRPr="00A640C4">
        <w:rPr>
          <w:rFonts w:ascii="Arial" w:hAnsi="Arial" w:cs="Times New Roman"/>
          <w:color w:val="000000"/>
          <w:szCs w:val="28"/>
        </w:rPr>
        <w:t>, </w:t>
      </w:r>
      <w:hyperlink r:id="rId9" w:history="1">
        <w:r w:rsidRPr="00A640C4">
          <w:rPr>
            <w:rFonts w:ascii="Arial" w:hAnsi="Arial" w:cs="Times New Roman"/>
            <w:color w:val="2BA6CB"/>
            <w:u w:val="single"/>
          </w:rPr>
          <w:t>primates</w:t>
        </w:r>
      </w:hyperlink>
      <w:r w:rsidRPr="00A640C4">
        <w:rPr>
          <w:rFonts w:ascii="Arial" w:hAnsi="Arial" w:cs="Times New Roman"/>
          <w:color w:val="000000"/>
          <w:szCs w:val="28"/>
        </w:rPr>
        <w:t>, </w:t>
      </w:r>
      <w:hyperlink r:id="rId10" w:history="1">
        <w:r w:rsidRPr="00A640C4">
          <w:rPr>
            <w:rFonts w:ascii="Arial" w:hAnsi="Arial" w:cs="Times New Roman"/>
            <w:color w:val="2BA6CB"/>
            <w:u w:val="single"/>
          </w:rPr>
          <w:t>cats</w:t>
        </w:r>
      </w:hyperlink>
      <w:r w:rsidRPr="00A640C4">
        <w:rPr>
          <w:rFonts w:ascii="Arial" w:hAnsi="Arial" w:cs="Times New Roman"/>
          <w:color w:val="000000"/>
          <w:szCs w:val="28"/>
        </w:rPr>
        <w:t>, </w:t>
      </w:r>
      <w:hyperlink r:id="rId11" w:history="1">
        <w:r w:rsidRPr="00A640C4">
          <w:rPr>
            <w:rFonts w:ascii="Arial" w:hAnsi="Arial" w:cs="Times New Roman"/>
            <w:color w:val="2BA6CB"/>
            <w:u w:val="single"/>
          </w:rPr>
          <w:t>dogs</w:t>
        </w:r>
      </w:hyperlink>
      <w:r w:rsidRPr="00A640C4">
        <w:rPr>
          <w:rFonts w:ascii="Arial" w:hAnsi="Arial" w:cs="Times New Roman"/>
          <w:color w:val="000000"/>
          <w:szCs w:val="28"/>
        </w:rPr>
        <w:t>, and other animals are locked inside cold, barren cages in </w:t>
      </w:r>
      <w:hyperlink r:id="rId12" w:history="1">
        <w:r w:rsidRPr="00A640C4">
          <w:rPr>
            <w:rFonts w:ascii="Arial" w:hAnsi="Arial" w:cs="Times New Roman"/>
            <w:color w:val="2BA6CB"/>
            <w:u w:val="single"/>
          </w:rPr>
          <w:t>laboratories across the country</w:t>
        </w:r>
      </w:hyperlink>
      <w:r w:rsidRPr="00A640C4">
        <w:rPr>
          <w:rFonts w:ascii="Arial" w:hAnsi="Arial" w:cs="Times New Roman"/>
          <w:color w:val="000000"/>
          <w:szCs w:val="28"/>
        </w:rPr>
        <w:t xml:space="preserve">. They </w:t>
      </w:r>
      <w:r>
        <w:rPr>
          <w:rFonts w:ascii="Arial" w:hAnsi="Arial" w:cs="Times New Roman"/>
          <w:color w:val="000000"/>
          <w:szCs w:val="28"/>
        </w:rPr>
        <w:t>are</w:t>
      </w:r>
      <w:r w:rsidRPr="00A640C4">
        <w:rPr>
          <w:rFonts w:ascii="Arial" w:hAnsi="Arial" w:cs="Times New Roman"/>
          <w:color w:val="000000"/>
          <w:szCs w:val="28"/>
        </w:rPr>
        <w:t xml:space="preserve"> in pain, ache with loneliness, and long to roam free and use their minds.</w:t>
      </w:r>
    </w:p>
    <w:p w:rsidR="00A640C4" w:rsidRPr="00A640C4" w:rsidRDefault="00A640C4" w:rsidP="00A640C4">
      <w:pPr>
        <w:rPr>
          <w:rFonts w:ascii="Arial" w:hAnsi="Arial" w:cs="Times New Roman"/>
          <w:color w:val="000000"/>
          <w:szCs w:val="28"/>
        </w:rPr>
      </w:pPr>
      <w:r w:rsidRPr="00A640C4">
        <w:rPr>
          <w:rFonts w:ascii="Arial" w:hAnsi="Arial" w:cs="Times New Roman"/>
          <w:color w:val="000000"/>
          <w:szCs w:val="28"/>
        </w:rPr>
        <w:t xml:space="preserve">Instead, all they can do is sit and wait in fear of the next terrifying and painful procedure that will be performed on them. The stress, </w:t>
      </w:r>
      <w:r>
        <w:rPr>
          <w:rFonts w:ascii="Arial" w:hAnsi="Arial" w:cs="Times New Roman"/>
          <w:color w:val="000000"/>
          <w:szCs w:val="28"/>
        </w:rPr>
        <w:t xml:space="preserve">and </w:t>
      </w:r>
      <w:r w:rsidRPr="00A640C4">
        <w:rPr>
          <w:rFonts w:ascii="Arial" w:hAnsi="Arial" w:cs="Times New Roman"/>
          <w:color w:val="000000"/>
          <w:szCs w:val="28"/>
        </w:rPr>
        <w:t>boredom</w:t>
      </w:r>
      <w:r>
        <w:rPr>
          <w:rFonts w:ascii="Arial" w:hAnsi="Arial" w:cs="Times New Roman"/>
          <w:color w:val="000000"/>
          <w:szCs w:val="28"/>
        </w:rPr>
        <w:t xml:space="preserve"> causes some animals to develop</w:t>
      </w:r>
      <w:r w:rsidRPr="00A640C4">
        <w:rPr>
          <w:rFonts w:ascii="Arial" w:hAnsi="Arial" w:cs="Times New Roman"/>
          <w:color w:val="000000"/>
          <w:szCs w:val="28"/>
        </w:rPr>
        <w:t xml:space="preserve"> behaviors such spinning in circles, rocking back and forth and even pulling out their own hair and biting their own skin.  They shake in fear whenever someone walks past their cages and their blood pressure spikes drastically. After enduring lives of pain, loneliness and terror, almost all of them will be killed.</w:t>
      </w:r>
    </w:p>
    <w:p w:rsidR="00A640C4" w:rsidRPr="00A640C4" w:rsidRDefault="00A640C4" w:rsidP="00A640C4">
      <w:pPr>
        <w:rPr>
          <w:rFonts w:ascii="Arial" w:hAnsi="Arial" w:cs="Times New Roman"/>
          <w:color w:val="000000"/>
          <w:szCs w:val="28"/>
        </w:rPr>
      </w:pPr>
      <w:r w:rsidRPr="00A640C4">
        <w:rPr>
          <w:rFonts w:ascii="Arial" w:hAnsi="Arial" w:cs="Times New Roman"/>
          <w:color w:val="000000"/>
          <w:szCs w:val="28"/>
        </w:rPr>
        <w:t> </w:t>
      </w:r>
    </w:p>
    <w:p w:rsidR="00A640C4" w:rsidRDefault="00A640C4" w:rsidP="00A640C4">
      <w:pPr>
        <w:rPr>
          <w:rFonts w:ascii="Arial" w:hAnsi="Arial" w:cs="Times New Roman"/>
          <w:color w:val="000000"/>
          <w:szCs w:val="28"/>
        </w:rPr>
      </w:pPr>
      <w:r w:rsidRPr="00A640C4">
        <w:rPr>
          <w:rFonts w:ascii="Arial" w:hAnsi="Arial" w:cs="Times New Roman"/>
          <w:color w:val="000000"/>
          <w:szCs w:val="28"/>
        </w:rPr>
        <w:t>More than 100 million animals every year suffer and die in cruel chemical, drug, food, and cosmetics tests as well as in </w:t>
      </w:r>
      <w:hyperlink r:id="rId13" w:history="1">
        <w:r w:rsidRPr="00A640C4">
          <w:rPr>
            <w:rFonts w:ascii="Arial" w:hAnsi="Arial" w:cs="Times New Roman"/>
            <w:color w:val="2BA6CB"/>
            <w:u w:val="single"/>
          </w:rPr>
          <w:t>biology lessons, medical training exercises</w:t>
        </w:r>
      </w:hyperlink>
      <w:r w:rsidRPr="00A640C4">
        <w:rPr>
          <w:rFonts w:ascii="Arial" w:hAnsi="Arial" w:cs="Times New Roman"/>
          <w:color w:val="000000"/>
          <w:szCs w:val="28"/>
        </w:rPr>
        <w:t>,</w:t>
      </w:r>
      <w:r w:rsidRPr="00A640C4">
        <w:rPr>
          <w:rFonts w:ascii="Arial" w:hAnsi="Arial" w:cs="Times New Roman"/>
          <w:b/>
          <w:bCs/>
          <w:color w:val="000000"/>
          <w:szCs w:val="28"/>
        </w:rPr>
        <w:t> </w:t>
      </w:r>
      <w:r w:rsidRPr="00A640C4">
        <w:rPr>
          <w:rFonts w:ascii="Arial" w:hAnsi="Arial" w:cs="Times New Roman"/>
          <w:color w:val="000000"/>
          <w:szCs w:val="28"/>
        </w:rPr>
        <w:t>and curiosity-driven</w:t>
      </w:r>
      <w:r w:rsidRPr="00A640C4">
        <w:rPr>
          <w:rFonts w:ascii="Arial" w:hAnsi="Arial" w:cs="Times New Roman"/>
          <w:color w:val="000000"/>
        </w:rPr>
        <w:t> </w:t>
      </w:r>
      <w:hyperlink r:id="rId14" w:history="1">
        <w:r w:rsidRPr="00A640C4">
          <w:rPr>
            <w:rFonts w:ascii="Arial" w:hAnsi="Arial" w:cs="Times New Roman"/>
            <w:color w:val="2BA6CB"/>
            <w:u w:val="single"/>
          </w:rPr>
          <w:t>medical experiments at universities</w:t>
        </w:r>
      </w:hyperlink>
      <w:r w:rsidRPr="00A640C4">
        <w:rPr>
          <w:rFonts w:ascii="Arial" w:hAnsi="Arial" w:cs="Times New Roman"/>
          <w:color w:val="000000"/>
          <w:szCs w:val="28"/>
        </w:rPr>
        <w:t>. Exact numbers aren’t available because mice, rats, birds, and cold-blooded animals—who make up more than 95 percent of animals used in experiments—are not covered by even the minimal protections of the Animal Welfare Act and therefore go uncounted. To test cosmetics, household cleaners, and other </w:t>
      </w:r>
      <w:hyperlink r:id="rId15" w:history="1">
        <w:r w:rsidRPr="00A640C4">
          <w:rPr>
            <w:rFonts w:ascii="Arial" w:hAnsi="Arial" w:cs="Times New Roman"/>
            <w:color w:val="2BA6CB"/>
            <w:u w:val="single"/>
          </w:rPr>
          <w:t>consumer products</w:t>
        </w:r>
      </w:hyperlink>
      <w:r w:rsidRPr="00A640C4">
        <w:rPr>
          <w:rFonts w:ascii="Arial" w:hAnsi="Arial" w:cs="Times New Roman"/>
          <w:color w:val="000000"/>
          <w:szCs w:val="28"/>
        </w:rPr>
        <w:t xml:space="preserve">, hundreds of thousands of animals are poisoned, blinded, and killed every year by cruel corporations. Mice and rats are forced to inhale toxic fumes, dogs are force-fed pesticides, and rabbits have corrosive chemicals rubbed onto their skin and eyes. Many of these tests are not even required by law, and they often produce inaccurate or misleading results. </w:t>
      </w:r>
    </w:p>
    <w:p w:rsidR="00A640C4" w:rsidRPr="00A640C4" w:rsidRDefault="00A640C4" w:rsidP="00A640C4">
      <w:pPr>
        <w:rPr>
          <w:rFonts w:ascii="Arial" w:hAnsi="Arial" w:cs="Times New Roman"/>
          <w:color w:val="000000"/>
          <w:szCs w:val="28"/>
        </w:rPr>
      </w:pPr>
    </w:p>
    <w:p w:rsidR="00A640C4" w:rsidRDefault="00A640C4" w:rsidP="00A640C4">
      <w:pPr>
        <w:rPr>
          <w:rFonts w:ascii="Arial" w:hAnsi="Arial" w:cs="Times New Roman"/>
          <w:color w:val="000000"/>
          <w:szCs w:val="28"/>
        </w:rPr>
      </w:pPr>
      <w:r w:rsidRPr="00A640C4">
        <w:rPr>
          <w:rFonts w:ascii="Arial" w:hAnsi="Arial" w:cs="Times New Roman"/>
          <w:color w:val="000000"/>
          <w:szCs w:val="28"/>
        </w:rPr>
        <w:t>The federal government and many </w:t>
      </w:r>
      <w:hyperlink r:id="rId16" w:history="1">
        <w:r w:rsidRPr="00A640C4">
          <w:rPr>
            <w:rFonts w:ascii="Arial" w:hAnsi="Arial" w:cs="Times New Roman"/>
            <w:color w:val="2BA6CB"/>
            <w:u w:val="single"/>
          </w:rPr>
          <w:t>health charities</w:t>
        </w:r>
      </w:hyperlink>
      <w:r w:rsidRPr="00A640C4">
        <w:rPr>
          <w:rFonts w:ascii="Arial" w:hAnsi="Arial" w:cs="Times New Roman"/>
          <w:color w:val="000000"/>
          <w:szCs w:val="28"/>
        </w:rPr>
        <w:t> waste precious dollars from taxpayers and generous donors on cruel and misleading animal experiments at universities and private laboratories</w:t>
      </w:r>
      <w:r>
        <w:rPr>
          <w:rFonts w:ascii="Arial" w:hAnsi="Arial" w:cs="Times New Roman"/>
          <w:color w:val="000000"/>
          <w:szCs w:val="28"/>
        </w:rPr>
        <w:t>.</w:t>
      </w:r>
    </w:p>
    <w:p w:rsidR="00A640C4" w:rsidRPr="00A640C4" w:rsidRDefault="00A640C4" w:rsidP="00A640C4">
      <w:pPr>
        <w:rPr>
          <w:rFonts w:ascii="Arial" w:hAnsi="Arial" w:cs="Times New Roman"/>
          <w:color w:val="000000"/>
          <w:szCs w:val="28"/>
        </w:rPr>
      </w:pPr>
    </w:p>
    <w:p w:rsidR="00A640C4" w:rsidRPr="00A640C4" w:rsidRDefault="00A640C4" w:rsidP="00A640C4">
      <w:pPr>
        <w:rPr>
          <w:rFonts w:ascii="Arial" w:hAnsi="Arial" w:cs="Times New Roman"/>
          <w:color w:val="000000"/>
          <w:szCs w:val="28"/>
        </w:rPr>
      </w:pPr>
      <w:r w:rsidRPr="00A640C4">
        <w:rPr>
          <w:rFonts w:ascii="Arial" w:hAnsi="Arial" w:cs="Times New Roman"/>
          <w:color w:val="000000"/>
          <w:szCs w:val="28"/>
        </w:rPr>
        <w:t>Millions of animals also suffer and die for </w:t>
      </w:r>
      <w:hyperlink r:id="rId17" w:history="1">
        <w:r w:rsidRPr="00A640C4">
          <w:rPr>
            <w:rFonts w:ascii="Arial" w:hAnsi="Arial" w:cs="Times New Roman"/>
            <w:color w:val="2BA6CB"/>
            <w:u w:val="single"/>
          </w:rPr>
          <w:t>classroom</w:t>
        </w:r>
      </w:hyperlink>
      <w:r w:rsidRPr="00A640C4">
        <w:rPr>
          <w:rFonts w:ascii="Arial" w:hAnsi="Arial" w:cs="Times New Roman"/>
          <w:color w:val="000000"/>
          <w:szCs w:val="28"/>
        </w:rPr>
        <w:t> biology experiments and dissection, even t</w:t>
      </w:r>
      <w:r>
        <w:rPr>
          <w:rFonts w:ascii="Arial" w:hAnsi="Arial" w:cs="Times New Roman"/>
          <w:color w:val="000000"/>
          <w:szCs w:val="28"/>
        </w:rPr>
        <w:t xml:space="preserve">hough other choices have </w:t>
      </w:r>
      <w:r w:rsidRPr="00A640C4">
        <w:rPr>
          <w:rFonts w:ascii="Arial" w:hAnsi="Arial" w:cs="Times New Roman"/>
          <w:color w:val="000000"/>
          <w:szCs w:val="28"/>
        </w:rPr>
        <w:t>been shown to teach students better, save teachers time, and save schools money.</w:t>
      </w:r>
    </w:p>
    <w:p w:rsidR="00A640C4" w:rsidRDefault="00A640C4" w:rsidP="00A640C4">
      <w:pPr>
        <w:rPr>
          <w:rFonts w:ascii="Arial" w:hAnsi="Arial" w:cs="Times New Roman"/>
          <w:color w:val="000000"/>
          <w:szCs w:val="28"/>
        </w:rPr>
      </w:pPr>
    </w:p>
    <w:p w:rsidR="0043075B" w:rsidRPr="00A640C4" w:rsidRDefault="00A640C4" w:rsidP="00A640C4"/>
    <w:sectPr w:rsidR="0043075B" w:rsidRPr="00A640C4" w:rsidSect="004307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EBE"/>
    <w:multiLevelType w:val="multilevel"/>
    <w:tmpl w:val="67E4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B5501"/>
    <w:multiLevelType w:val="multilevel"/>
    <w:tmpl w:val="B04C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084ECB"/>
    <w:multiLevelType w:val="multilevel"/>
    <w:tmpl w:val="265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0A0D43"/>
    <w:multiLevelType w:val="multilevel"/>
    <w:tmpl w:val="C9EC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68355E"/>
    <w:multiLevelType w:val="multilevel"/>
    <w:tmpl w:val="1FB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807364"/>
    <w:multiLevelType w:val="multilevel"/>
    <w:tmpl w:val="0D3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40C4"/>
    <w:rsid w:val="00A640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46"/>
  </w:style>
  <w:style w:type="paragraph" w:styleId="Heading1">
    <w:name w:val="heading 1"/>
    <w:basedOn w:val="Normal"/>
    <w:link w:val="Heading1Char"/>
    <w:uiPriority w:val="9"/>
    <w:rsid w:val="00A640C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640C4"/>
    <w:rPr>
      <w:rFonts w:ascii="Times" w:hAnsi="Times"/>
      <w:b/>
      <w:kern w:val="36"/>
      <w:sz w:val="48"/>
      <w:szCs w:val="20"/>
    </w:rPr>
  </w:style>
  <w:style w:type="paragraph" w:styleId="NormalWeb">
    <w:name w:val="Normal (Web)"/>
    <w:basedOn w:val="Normal"/>
    <w:uiPriority w:val="99"/>
    <w:rsid w:val="00A640C4"/>
    <w:pPr>
      <w:spacing w:beforeLines="1" w:afterLines="1"/>
    </w:pPr>
    <w:rPr>
      <w:rFonts w:ascii="Times" w:hAnsi="Times" w:cs="Times New Roman"/>
      <w:sz w:val="20"/>
      <w:szCs w:val="20"/>
    </w:rPr>
  </w:style>
  <w:style w:type="character" w:styleId="Strong">
    <w:name w:val="Strong"/>
    <w:basedOn w:val="DefaultParagraphFont"/>
    <w:uiPriority w:val="22"/>
    <w:rsid w:val="00A640C4"/>
    <w:rPr>
      <w:b/>
    </w:rPr>
  </w:style>
  <w:style w:type="character" w:customStyle="1" w:styleId="apple-converted-space">
    <w:name w:val="apple-converted-space"/>
    <w:basedOn w:val="DefaultParagraphFont"/>
    <w:rsid w:val="00A640C4"/>
  </w:style>
  <w:style w:type="character" w:styleId="Emphasis">
    <w:name w:val="Emphasis"/>
    <w:basedOn w:val="DefaultParagraphFont"/>
    <w:uiPriority w:val="20"/>
    <w:rsid w:val="00A640C4"/>
    <w:rPr>
      <w:i/>
    </w:rPr>
  </w:style>
  <w:style w:type="character" w:customStyle="1" w:styleId="inlineinline-center">
    <w:name w:val="inline inline-center"/>
    <w:basedOn w:val="DefaultParagraphFont"/>
    <w:rsid w:val="00A640C4"/>
  </w:style>
  <w:style w:type="paragraph" w:styleId="Caption">
    <w:name w:val="caption"/>
    <w:basedOn w:val="Normal"/>
    <w:next w:val="Normal"/>
    <w:uiPriority w:val="35"/>
    <w:semiHidden/>
    <w:unhideWhenUsed/>
    <w:qFormat/>
    <w:rsid w:val="00A640C4"/>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A640C4"/>
  </w:style>
  <w:style w:type="character" w:styleId="Hyperlink">
    <w:name w:val="Hyperlink"/>
    <w:basedOn w:val="DefaultParagraphFont"/>
    <w:uiPriority w:val="99"/>
    <w:rsid w:val="00A640C4"/>
    <w:rPr>
      <w:color w:val="0000FF"/>
      <w:u w:val="single"/>
    </w:rPr>
  </w:style>
  <w:style w:type="character" w:styleId="FollowedHyperlink">
    <w:name w:val="FollowedHyperlink"/>
    <w:basedOn w:val="DefaultParagraphFont"/>
    <w:uiPriority w:val="99"/>
    <w:rsid w:val="00A640C4"/>
    <w:rPr>
      <w:color w:val="0000FF"/>
      <w:u w:val="single"/>
    </w:rPr>
  </w:style>
</w:styles>
</file>

<file path=word/webSettings.xml><?xml version="1.0" encoding="utf-8"?>
<w:webSettings xmlns:r="http://schemas.openxmlformats.org/officeDocument/2006/relationships" xmlns:w="http://schemas.openxmlformats.org/wordprocessingml/2006/main">
  <w:divs>
    <w:div w:id="2011134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ta.org/issues/animals-used-for-experimentation/dogs-laboratories/" TargetMode="External"/><Relationship Id="rId12" Type="http://schemas.openxmlformats.org/officeDocument/2006/relationships/hyperlink" Target="http://www.peta.org/issues/animals-used-for-experimentation/animals-laboratories/" TargetMode="External"/><Relationship Id="rId13" Type="http://schemas.openxmlformats.org/officeDocument/2006/relationships/hyperlink" Target="http://www.peta.org/issues/animals-used-for-experimentation/classroom-dissection/" TargetMode="External"/><Relationship Id="rId14" Type="http://schemas.openxmlformats.org/officeDocument/2006/relationships/hyperlink" Target="http://www.peta.org/issues/animals-used-for-experimentation/animals-medical-experiments/" TargetMode="External"/><Relationship Id="rId15" Type="http://schemas.openxmlformats.org/officeDocument/2006/relationships/hyperlink" Target="http://www.peta.org/issues/animals-used-for-experimentation/cosmetic-household-products-animal-testing/" TargetMode="External"/><Relationship Id="rId16" Type="http://schemas.openxmlformats.org/officeDocument/2006/relationships/hyperlink" Target="http://www.peta.org/issues/animals-used-for-experimentation/charities/" TargetMode="External"/><Relationship Id="rId17" Type="http://schemas.openxmlformats.org/officeDocument/2006/relationships/hyperlink" Target="http://www.peta.org/issues/animals-used-for-experimentation/dissection.asp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eta.org/issues/animals-used-for-experimentation/mice-rats-laboratories/" TargetMode="External"/><Relationship Id="rId7" Type="http://schemas.openxmlformats.org/officeDocument/2006/relationships/hyperlink" Target="http://www.peta.org/issues/animals-used-for-experimentation/mice-rats-laboratories/" TargetMode="External"/><Relationship Id="rId8" Type="http://schemas.openxmlformats.org/officeDocument/2006/relationships/hyperlink" Target="http://www.peta.org/issues/animals-used-for-experimentation/rabbits-laboratories/" TargetMode="External"/><Relationship Id="rId9" Type="http://schemas.openxmlformats.org/officeDocument/2006/relationships/hyperlink" Target="http://www.peta.org/issues/animals-used-for-experimentation/primates-laboratories/" TargetMode="External"/><Relationship Id="rId10" Type="http://schemas.openxmlformats.org/officeDocument/2006/relationships/hyperlink" Target="http://www.peta.org/issues/animals-used-for-experimentation/cats-labor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Kimberly Maisonet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Maisonet</dc:creator>
  <cp:keywords/>
  <cp:lastModifiedBy>Kimberly Maisonet</cp:lastModifiedBy>
  <cp:revision>1</cp:revision>
  <dcterms:created xsi:type="dcterms:W3CDTF">2014-01-21T16:38:00Z</dcterms:created>
  <dcterms:modified xsi:type="dcterms:W3CDTF">2014-01-21T16:44:00Z</dcterms:modified>
</cp:coreProperties>
</file>