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1A" w:rsidRPr="0010111A" w:rsidRDefault="0010111A" w:rsidP="0010111A">
      <w:pPr>
        <w:spacing w:before="480" w:after="120"/>
        <w:outlineLvl w:val="0"/>
        <w:rPr>
          <w:rFonts w:ascii="Times" w:eastAsia="Times New Roman" w:hAnsi="Times" w:cs="Times New Roman"/>
          <w:b/>
          <w:bCs/>
          <w:kern w:val="36"/>
          <w:sz w:val="48"/>
          <w:szCs w:val="48"/>
        </w:rPr>
      </w:pPr>
      <w:r w:rsidRPr="0010111A">
        <w:rPr>
          <w:rFonts w:ascii="Georgia" w:eastAsia="Times New Roman" w:hAnsi="Georgia" w:cs="Times New Roman"/>
          <w:b/>
          <w:bCs/>
          <w:kern w:val="36"/>
          <w:sz w:val="47"/>
          <w:szCs w:val="47"/>
        </w:rPr>
        <w:t>Single-Sex Education Is Assailed in Report</w:t>
      </w:r>
    </w:p>
    <w:p w:rsidR="0010111A" w:rsidRPr="0010111A" w:rsidRDefault="0010111A" w:rsidP="0010111A">
      <w:pPr>
        <w:spacing w:before="200" w:after="40"/>
        <w:outlineLvl w:val="5"/>
        <w:rPr>
          <w:rFonts w:ascii="Times" w:eastAsia="Times New Roman" w:hAnsi="Times" w:cs="Times New Roman"/>
          <w:b/>
          <w:bCs/>
          <w:sz w:val="15"/>
          <w:szCs w:val="15"/>
        </w:rPr>
      </w:pPr>
      <w:r w:rsidRPr="0010111A">
        <w:rPr>
          <w:rFonts w:ascii="Georgia" w:eastAsia="Times New Roman" w:hAnsi="Georgia" w:cs="Times New Roman"/>
          <w:b/>
          <w:bCs/>
          <w:sz w:val="18"/>
          <w:szCs w:val="18"/>
        </w:rPr>
        <w:t>By</w:t>
      </w:r>
      <w:hyperlink r:id="rId5" w:history="1">
        <w:r w:rsidRPr="0010111A">
          <w:rPr>
            <w:rFonts w:ascii="Georgia" w:eastAsia="Times New Roman" w:hAnsi="Georgia" w:cs="Times New Roman"/>
            <w:b/>
            <w:bCs/>
            <w:sz w:val="18"/>
            <w:szCs w:val="18"/>
          </w:rPr>
          <w:t xml:space="preserve"> TAMAR LEWIN</w:t>
        </w:r>
      </w:hyperlink>
    </w:p>
    <w:p w:rsidR="0010111A" w:rsidRPr="0010111A" w:rsidRDefault="0010111A" w:rsidP="0010111A">
      <w:pPr>
        <w:spacing w:before="200" w:after="40"/>
        <w:outlineLvl w:val="5"/>
        <w:rPr>
          <w:rFonts w:ascii="Times" w:eastAsia="Times New Roman" w:hAnsi="Times" w:cs="Times New Roman"/>
          <w:b/>
          <w:bCs/>
          <w:sz w:val="15"/>
          <w:szCs w:val="15"/>
        </w:rPr>
      </w:pPr>
      <w:r w:rsidRPr="0010111A">
        <w:rPr>
          <w:rFonts w:ascii="Georgia" w:eastAsia="Times New Roman" w:hAnsi="Georgia" w:cs="Times New Roman"/>
          <w:b/>
          <w:bCs/>
          <w:sz w:val="18"/>
          <w:szCs w:val="18"/>
        </w:rPr>
        <w:t>Published: September 22, 2011</w:t>
      </w:r>
    </w:p>
    <w:p w:rsidR="0010111A" w:rsidRPr="0010111A" w:rsidRDefault="0010111A" w:rsidP="0010111A">
      <w:pPr>
        <w:rPr>
          <w:rFonts w:ascii="Times" w:eastAsia="Times New Roman" w:hAnsi="Times" w:cs="Times New Roman"/>
          <w:sz w:val="20"/>
          <w:szCs w:val="20"/>
        </w:rPr>
      </w:pPr>
    </w:p>
    <w:p w:rsidR="0010111A" w:rsidRPr="0010111A" w:rsidRDefault="0010111A" w:rsidP="0010111A">
      <w:pPr>
        <w:rPr>
          <w:rFonts w:ascii="Times" w:hAnsi="Times" w:cs="Times New Roman"/>
          <w:sz w:val="20"/>
          <w:szCs w:val="20"/>
        </w:rPr>
      </w:pPr>
      <w:hyperlink r:id="rId6" w:history="1">
        <w:r w:rsidRPr="0010111A">
          <w:rPr>
            <w:rFonts w:ascii="Georgia" w:hAnsi="Georgia" w:cs="Times New Roman"/>
            <w:sz w:val="23"/>
            <w:szCs w:val="23"/>
          </w:rPr>
          <w:t>Single-sex education</w:t>
        </w:r>
      </w:hyperlink>
      <w:r w:rsidRPr="0010111A">
        <w:rPr>
          <w:rFonts w:ascii="Georgia" w:hAnsi="Georgia" w:cs="Times New Roman"/>
          <w:sz w:val="23"/>
          <w:szCs w:val="23"/>
        </w:rPr>
        <w:t xml:space="preserve"> is ineffective, misguided and may actually increase gender </w:t>
      </w:r>
      <w:proofErr w:type="gramStart"/>
      <w:r w:rsidRPr="0010111A">
        <w:rPr>
          <w:rFonts w:ascii="Georgia" w:hAnsi="Georgia" w:cs="Times New Roman"/>
          <w:sz w:val="23"/>
          <w:szCs w:val="23"/>
        </w:rPr>
        <w:t>stereotyping</w:t>
      </w:r>
      <w:proofErr w:type="gramEnd"/>
      <w:r w:rsidRPr="0010111A">
        <w:rPr>
          <w:rFonts w:ascii="Georgia" w:hAnsi="Georgia" w:cs="Times New Roman"/>
          <w:sz w:val="23"/>
          <w:szCs w:val="23"/>
        </w:rPr>
        <w:t>, a paper to be published Friday asserts.</w:t>
      </w:r>
    </w:p>
    <w:p w:rsidR="0010111A" w:rsidRPr="0010111A" w:rsidRDefault="0010111A" w:rsidP="0010111A">
      <w:pPr>
        <w:rPr>
          <w:rFonts w:ascii="Times" w:eastAsia="Times New Roman" w:hAnsi="Times" w:cs="Times New Roman"/>
          <w:sz w:val="20"/>
          <w:szCs w:val="20"/>
        </w:rPr>
      </w:pPr>
    </w:p>
    <w:p w:rsidR="0010111A" w:rsidRPr="0010111A" w:rsidRDefault="0010111A" w:rsidP="0010111A">
      <w:pPr>
        <w:rPr>
          <w:rFonts w:ascii="Times" w:hAnsi="Times" w:cs="Times New Roman"/>
          <w:sz w:val="20"/>
          <w:szCs w:val="20"/>
        </w:rPr>
      </w:pPr>
      <w:r w:rsidRPr="0010111A">
        <w:rPr>
          <w:rFonts w:ascii="Georgia" w:hAnsi="Georgia" w:cs="Times New Roman"/>
          <w:sz w:val="23"/>
          <w:szCs w:val="23"/>
        </w:rPr>
        <w:t>The report, “The Pseudoscience of Single Sex Schooling,” to be published in Science magazine by eight social scientists who are founders of the nonprofit</w:t>
      </w:r>
      <w:hyperlink r:id="rId7" w:history="1">
        <w:r w:rsidRPr="0010111A">
          <w:rPr>
            <w:rFonts w:ascii="Georgia" w:hAnsi="Georgia" w:cs="Times New Roman"/>
            <w:sz w:val="23"/>
            <w:szCs w:val="23"/>
          </w:rPr>
          <w:t xml:space="preserve"> American Council for </w:t>
        </w:r>
        <w:proofErr w:type="spellStart"/>
        <w:r w:rsidRPr="0010111A">
          <w:rPr>
            <w:rFonts w:ascii="Georgia" w:hAnsi="Georgia" w:cs="Times New Roman"/>
            <w:sz w:val="23"/>
            <w:szCs w:val="23"/>
          </w:rPr>
          <w:t>CoEducational</w:t>
        </w:r>
        <w:proofErr w:type="spellEnd"/>
        <w:r w:rsidRPr="0010111A">
          <w:rPr>
            <w:rFonts w:ascii="Georgia" w:hAnsi="Georgia" w:cs="Times New Roman"/>
            <w:sz w:val="23"/>
            <w:szCs w:val="23"/>
          </w:rPr>
          <w:t xml:space="preserve"> Schooling</w:t>
        </w:r>
      </w:hyperlink>
      <w:r w:rsidRPr="0010111A">
        <w:rPr>
          <w:rFonts w:ascii="Georgia" w:hAnsi="Georgia" w:cs="Times New Roman"/>
          <w:sz w:val="23"/>
          <w:szCs w:val="23"/>
        </w:rPr>
        <w:t xml:space="preserve">, is likely to </w:t>
      </w:r>
      <w:r w:rsidRPr="0010111A">
        <w:rPr>
          <w:rFonts w:ascii="Georgia" w:hAnsi="Georgia" w:cs="Times New Roman"/>
          <w:b/>
          <w:bCs/>
          <w:sz w:val="23"/>
          <w:szCs w:val="23"/>
        </w:rPr>
        <w:t>ignite</w:t>
      </w:r>
      <w:r w:rsidRPr="0010111A">
        <w:rPr>
          <w:rFonts w:ascii="Georgia" w:hAnsi="Georgia" w:cs="Times New Roman"/>
          <w:sz w:val="23"/>
          <w:szCs w:val="23"/>
        </w:rPr>
        <w:t xml:space="preserve"> [start] a new round of debate … about the effects of single-sex education.</w:t>
      </w:r>
    </w:p>
    <w:p w:rsidR="0010111A" w:rsidRPr="0010111A" w:rsidRDefault="0010111A" w:rsidP="0010111A">
      <w:pPr>
        <w:rPr>
          <w:rFonts w:ascii="Times" w:eastAsia="Times New Roman" w:hAnsi="Times" w:cs="Times New Roman"/>
          <w:sz w:val="20"/>
          <w:szCs w:val="20"/>
        </w:rPr>
      </w:pPr>
    </w:p>
    <w:p w:rsidR="0010111A" w:rsidRPr="0010111A" w:rsidRDefault="0010111A" w:rsidP="0010111A">
      <w:pPr>
        <w:rPr>
          <w:rFonts w:ascii="Times" w:hAnsi="Times" w:cs="Times New Roman"/>
          <w:sz w:val="20"/>
          <w:szCs w:val="20"/>
        </w:rPr>
      </w:pPr>
      <w:r w:rsidRPr="0010111A">
        <w:rPr>
          <w:rFonts w:ascii="Georgia" w:hAnsi="Georgia" w:cs="Times New Roman"/>
          <w:sz w:val="23"/>
          <w:szCs w:val="23"/>
        </w:rPr>
        <w:t>It asserts that “sex-segregated education is deeply misguided and often justified by weak...scientific claims rather than by valid scientific evidence.”</w:t>
      </w:r>
    </w:p>
    <w:p w:rsidR="0010111A" w:rsidRPr="0010111A" w:rsidRDefault="0010111A" w:rsidP="0010111A">
      <w:pPr>
        <w:rPr>
          <w:rFonts w:ascii="Times" w:eastAsia="Times New Roman" w:hAnsi="Times" w:cs="Times New Roman"/>
          <w:sz w:val="20"/>
          <w:szCs w:val="20"/>
        </w:rPr>
      </w:pPr>
    </w:p>
    <w:p w:rsidR="0010111A" w:rsidRPr="0010111A" w:rsidRDefault="0010111A" w:rsidP="0010111A">
      <w:pPr>
        <w:rPr>
          <w:rFonts w:ascii="Times" w:hAnsi="Times" w:cs="Times New Roman"/>
          <w:sz w:val="20"/>
          <w:szCs w:val="20"/>
        </w:rPr>
      </w:pPr>
      <w:r w:rsidRPr="0010111A">
        <w:rPr>
          <w:rFonts w:ascii="Georgia" w:hAnsi="Georgia" w:cs="Times New Roman"/>
          <w:sz w:val="23"/>
          <w:szCs w:val="23"/>
        </w:rPr>
        <w:t>But the strongest argument against single-sex education, the article said, is that it reduces boys’ and girls’ opportunities to work together, and reinforces sex stereotypes. “Boys who spend more time with other boys become increasingly aggressive,” the article said. “Similarly, girls who spend more time with other girls [will buy into traditional female roles.]”</w:t>
      </w:r>
    </w:p>
    <w:p w:rsidR="0010111A" w:rsidRPr="0010111A" w:rsidRDefault="0010111A" w:rsidP="0010111A">
      <w:pPr>
        <w:rPr>
          <w:rFonts w:ascii="Times" w:eastAsia="Times New Roman" w:hAnsi="Times" w:cs="Times New Roman"/>
          <w:sz w:val="20"/>
          <w:szCs w:val="20"/>
        </w:rPr>
      </w:pPr>
    </w:p>
    <w:p w:rsidR="0010111A" w:rsidRPr="0010111A" w:rsidRDefault="0010111A" w:rsidP="0010111A">
      <w:pPr>
        <w:rPr>
          <w:rFonts w:ascii="Times" w:hAnsi="Times" w:cs="Times New Roman"/>
          <w:sz w:val="20"/>
          <w:szCs w:val="20"/>
        </w:rPr>
      </w:pPr>
      <w:r w:rsidRPr="0010111A">
        <w:rPr>
          <w:rFonts w:ascii="Georgia" w:hAnsi="Georgia" w:cs="Times New Roman"/>
          <w:sz w:val="23"/>
          <w:szCs w:val="23"/>
        </w:rPr>
        <w:t>The authors are psychologists and neuroscientists from several universities who have researched and written on sex differences and sex roles. The Science article is not based on new research, but rather is a review of existing research and writing.</w:t>
      </w:r>
    </w:p>
    <w:p w:rsidR="0010111A" w:rsidRPr="0010111A" w:rsidRDefault="0010111A" w:rsidP="0010111A">
      <w:pPr>
        <w:rPr>
          <w:rFonts w:ascii="Times" w:eastAsia="Times New Roman" w:hAnsi="Times" w:cs="Times New Roman"/>
          <w:sz w:val="20"/>
          <w:szCs w:val="20"/>
        </w:rPr>
      </w:pPr>
    </w:p>
    <w:p w:rsidR="0010111A" w:rsidRPr="0010111A" w:rsidRDefault="0010111A" w:rsidP="0010111A">
      <w:pPr>
        <w:rPr>
          <w:rFonts w:ascii="Times" w:hAnsi="Times" w:cs="Times New Roman"/>
          <w:sz w:val="20"/>
          <w:szCs w:val="20"/>
        </w:rPr>
      </w:pPr>
      <w:r w:rsidRPr="0010111A">
        <w:rPr>
          <w:rFonts w:ascii="Georgia" w:hAnsi="Georgia" w:cs="Times New Roman"/>
          <w:sz w:val="23"/>
          <w:szCs w:val="23"/>
        </w:rPr>
        <w:t>The lead author, Diane F. Halpern, is a past president of the American Psychological Association who holds a</w:t>
      </w:r>
      <w:hyperlink r:id="rId8" w:history="1">
        <w:r w:rsidRPr="0010111A">
          <w:rPr>
            <w:rFonts w:ascii="Georgia" w:hAnsi="Georgia" w:cs="Times New Roman"/>
            <w:sz w:val="23"/>
            <w:szCs w:val="23"/>
          </w:rPr>
          <w:t xml:space="preserve"> chair in psychology at Claremont McKenna College</w:t>
        </w:r>
      </w:hyperlink>
      <w:r w:rsidRPr="0010111A">
        <w:rPr>
          <w:rFonts w:ascii="Georgia" w:hAnsi="Georgia" w:cs="Times New Roman"/>
          <w:sz w:val="23"/>
          <w:szCs w:val="23"/>
        </w:rPr>
        <w:t xml:space="preserve"> in California. She is an expert witness in </w:t>
      </w:r>
      <w:r w:rsidRPr="0010111A">
        <w:rPr>
          <w:rFonts w:ascii="Georgia" w:hAnsi="Georgia" w:cs="Times New Roman"/>
          <w:b/>
          <w:bCs/>
          <w:sz w:val="23"/>
          <w:szCs w:val="23"/>
        </w:rPr>
        <w:t>litigation</w:t>
      </w:r>
      <w:r w:rsidRPr="0010111A">
        <w:rPr>
          <w:rFonts w:ascii="Georgia" w:hAnsi="Georgia" w:cs="Times New Roman"/>
          <w:sz w:val="23"/>
          <w:szCs w:val="23"/>
        </w:rPr>
        <w:t xml:space="preserve"> [law] in which the American Civil Liberties Union is challenging single-sex classes — which have been suspended — at a school in Vermilion Parish, LA [Louisiana].</w:t>
      </w:r>
    </w:p>
    <w:p w:rsidR="0010111A" w:rsidRPr="0010111A" w:rsidRDefault="0010111A" w:rsidP="0010111A">
      <w:pPr>
        <w:rPr>
          <w:rFonts w:ascii="Times" w:eastAsia="Times New Roman" w:hAnsi="Times" w:cs="Times New Roman"/>
          <w:sz w:val="20"/>
          <w:szCs w:val="20"/>
        </w:rPr>
      </w:pPr>
    </w:p>
    <w:p w:rsidR="0010111A" w:rsidRPr="0010111A" w:rsidRDefault="0010111A" w:rsidP="0010111A">
      <w:pPr>
        <w:rPr>
          <w:rFonts w:ascii="Times" w:hAnsi="Times" w:cs="Times New Roman"/>
          <w:sz w:val="20"/>
          <w:szCs w:val="20"/>
        </w:rPr>
      </w:pPr>
      <w:r w:rsidRPr="0010111A">
        <w:rPr>
          <w:rFonts w:ascii="Georgia" w:hAnsi="Georgia" w:cs="Times New Roman"/>
          <w:sz w:val="23"/>
          <w:szCs w:val="23"/>
        </w:rPr>
        <w:t xml:space="preserve">The article calls on the Education Department to </w:t>
      </w:r>
      <w:r w:rsidRPr="0010111A">
        <w:rPr>
          <w:rFonts w:ascii="Georgia" w:hAnsi="Georgia" w:cs="Times New Roman"/>
          <w:b/>
          <w:bCs/>
          <w:sz w:val="23"/>
          <w:szCs w:val="23"/>
        </w:rPr>
        <w:t>rescind</w:t>
      </w:r>
      <w:r w:rsidRPr="0010111A">
        <w:rPr>
          <w:rFonts w:ascii="Georgia" w:hAnsi="Georgia" w:cs="Times New Roman"/>
          <w:sz w:val="23"/>
          <w:szCs w:val="23"/>
        </w:rPr>
        <w:t xml:space="preserve"> [take back] its 2006 regulations weakening the Title IX </w:t>
      </w:r>
      <w:r w:rsidRPr="0010111A">
        <w:rPr>
          <w:rFonts w:ascii="Georgia" w:hAnsi="Georgia" w:cs="Times New Roman"/>
          <w:b/>
          <w:bCs/>
          <w:sz w:val="23"/>
          <w:szCs w:val="23"/>
        </w:rPr>
        <w:t>prohibition</w:t>
      </w:r>
      <w:r w:rsidRPr="0010111A">
        <w:rPr>
          <w:rFonts w:ascii="Georgia" w:hAnsi="Georgia" w:cs="Times New Roman"/>
          <w:sz w:val="23"/>
          <w:szCs w:val="23"/>
        </w:rPr>
        <w:t xml:space="preserve"> [restriction] against sex discrimination in education because they argue that there is no scientific evidence [that supports] the idea that single-sex schooling results in better academic outcomes. Under [Title IX rules], single-sex classes may be </w:t>
      </w:r>
      <w:r w:rsidRPr="0010111A">
        <w:rPr>
          <w:rFonts w:ascii="Georgia" w:hAnsi="Georgia" w:cs="Times New Roman"/>
          <w:b/>
          <w:bCs/>
          <w:sz w:val="23"/>
          <w:szCs w:val="23"/>
        </w:rPr>
        <w:t>permitted</w:t>
      </w:r>
      <w:r w:rsidRPr="0010111A">
        <w:rPr>
          <w:rFonts w:ascii="Georgia" w:hAnsi="Georgia" w:cs="Times New Roman"/>
          <w:sz w:val="23"/>
          <w:szCs w:val="23"/>
        </w:rPr>
        <w:t xml:space="preserve"> [allowed] as long as they are voluntary, students have a substantially equal co-educational option and the school reasonably believes separation will produce better academic outcomes.</w:t>
      </w:r>
    </w:p>
    <w:p w:rsidR="0010111A" w:rsidRPr="0010111A" w:rsidRDefault="0010111A" w:rsidP="0010111A">
      <w:pPr>
        <w:rPr>
          <w:rFonts w:ascii="Times" w:eastAsia="Times New Roman" w:hAnsi="Times" w:cs="Times New Roman"/>
          <w:sz w:val="20"/>
          <w:szCs w:val="20"/>
        </w:rPr>
      </w:pPr>
    </w:p>
    <w:p w:rsidR="0010111A" w:rsidRPr="0010111A" w:rsidRDefault="0010111A" w:rsidP="0010111A">
      <w:pPr>
        <w:rPr>
          <w:rFonts w:ascii="Times" w:hAnsi="Times" w:cs="Times New Roman"/>
          <w:sz w:val="20"/>
          <w:szCs w:val="20"/>
        </w:rPr>
      </w:pPr>
      <w:proofErr w:type="spellStart"/>
      <w:r w:rsidRPr="0010111A">
        <w:rPr>
          <w:rFonts w:ascii="Georgia" w:hAnsi="Georgia" w:cs="Times New Roman"/>
          <w:sz w:val="23"/>
          <w:szCs w:val="23"/>
        </w:rPr>
        <w:t>Russlynn</w:t>
      </w:r>
      <w:proofErr w:type="spellEnd"/>
      <w:r w:rsidRPr="0010111A">
        <w:rPr>
          <w:rFonts w:ascii="Georgia" w:hAnsi="Georgia" w:cs="Times New Roman"/>
          <w:sz w:val="23"/>
          <w:szCs w:val="23"/>
        </w:rPr>
        <w:t xml:space="preserve"> H. Ali, the assistant secretary for civil rights at the Education Department, said it was reviewing the research.  “There are case studies that have been done that show some benefit of single-sex, but like lots of other educational research, it’s mixed,” she said.  “When you’re talking about separating students, treating them differently, you want to do it in a way that’s </w:t>
      </w:r>
      <w:r w:rsidRPr="0010111A">
        <w:rPr>
          <w:rFonts w:ascii="Georgia" w:hAnsi="Georgia" w:cs="Times New Roman"/>
          <w:b/>
          <w:bCs/>
          <w:sz w:val="23"/>
          <w:szCs w:val="23"/>
        </w:rPr>
        <w:t>constitutional</w:t>
      </w:r>
      <w:r w:rsidRPr="0010111A">
        <w:rPr>
          <w:rFonts w:ascii="Georgia" w:hAnsi="Georgia" w:cs="Times New Roman"/>
          <w:sz w:val="23"/>
          <w:szCs w:val="23"/>
        </w:rPr>
        <w:t xml:space="preserve"> [legal under our Constitution], and you want to make sure that there is </w:t>
      </w:r>
      <w:r w:rsidRPr="0010111A">
        <w:rPr>
          <w:rFonts w:ascii="Georgia" w:hAnsi="Georgia" w:cs="Times New Roman"/>
          <w:b/>
          <w:bCs/>
          <w:sz w:val="23"/>
          <w:szCs w:val="23"/>
        </w:rPr>
        <w:t>adequate</w:t>
      </w:r>
      <w:r w:rsidRPr="0010111A">
        <w:rPr>
          <w:rFonts w:ascii="Georgia" w:hAnsi="Georgia" w:cs="Times New Roman"/>
          <w:sz w:val="23"/>
          <w:szCs w:val="23"/>
        </w:rPr>
        <w:t xml:space="preserve"> </w:t>
      </w:r>
      <w:r w:rsidRPr="0010111A">
        <w:rPr>
          <w:rFonts w:ascii="Georgia" w:hAnsi="Georgia" w:cs="Times New Roman"/>
          <w:b/>
          <w:bCs/>
          <w:sz w:val="23"/>
          <w:szCs w:val="23"/>
        </w:rPr>
        <w:t>justification</w:t>
      </w:r>
      <w:r w:rsidRPr="0010111A">
        <w:rPr>
          <w:rFonts w:ascii="Georgia" w:hAnsi="Georgia" w:cs="Times New Roman"/>
          <w:sz w:val="23"/>
          <w:szCs w:val="23"/>
        </w:rPr>
        <w:t xml:space="preserve"> [strong enough reasons why]. We certainly want to </w:t>
      </w:r>
      <w:r w:rsidRPr="0010111A">
        <w:rPr>
          <w:rFonts w:ascii="Georgia" w:hAnsi="Georgia" w:cs="Times New Roman"/>
          <w:b/>
          <w:bCs/>
          <w:sz w:val="23"/>
          <w:szCs w:val="23"/>
        </w:rPr>
        <w:t>safeguard</w:t>
      </w:r>
      <w:r w:rsidRPr="0010111A">
        <w:rPr>
          <w:rFonts w:ascii="Georgia" w:hAnsi="Georgia" w:cs="Times New Roman"/>
          <w:sz w:val="23"/>
          <w:szCs w:val="23"/>
        </w:rPr>
        <w:t xml:space="preserve"> [protect] against stereotyping.”</w:t>
      </w:r>
    </w:p>
    <w:p w:rsidR="0010111A" w:rsidRDefault="0010111A" w:rsidP="0010111A">
      <w:pPr>
        <w:rPr>
          <w:rFonts w:ascii="Georgia" w:hAnsi="Georgia" w:cs="Times New Roman"/>
          <w:sz w:val="23"/>
          <w:szCs w:val="23"/>
        </w:rPr>
      </w:pPr>
    </w:p>
    <w:p w:rsidR="0010111A" w:rsidRDefault="0010111A" w:rsidP="0010111A">
      <w:pPr>
        <w:rPr>
          <w:rFonts w:ascii="Georgia" w:hAnsi="Georgia" w:cs="Times New Roman"/>
          <w:sz w:val="23"/>
          <w:szCs w:val="23"/>
        </w:rPr>
      </w:pPr>
    </w:p>
    <w:p w:rsidR="0010111A" w:rsidRDefault="0010111A" w:rsidP="0010111A">
      <w:pPr>
        <w:rPr>
          <w:rFonts w:ascii="Georgia" w:hAnsi="Georgia" w:cs="Times New Roman"/>
          <w:sz w:val="23"/>
          <w:szCs w:val="23"/>
        </w:rPr>
      </w:pPr>
    </w:p>
    <w:p w:rsidR="0010111A" w:rsidRPr="0010111A" w:rsidRDefault="0010111A" w:rsidP="0010111A">
      <w:pPr>
        <w:rPr>
          <w:rFonts w:ascii="Times" w:hAnsi="Times" w:cs="Times New Roman"/>
          <w:sz w:val="20"/>
          <w:szCs w:val="20"/>
        </w:rPr>
      </w:pPr>
      <w:bookmarkStart w:id="0" w:name="_GoBack"/>
      <w:bookmarkEnd w:id="0"/>
      <w:r w:rsidRPr="0010111A">
        <w:rPr>
          <w:rFonts w:ascii="Georgia" w:hAnsi="Georgia" w:cs="Times New Roman"/>
          <w:sz w:val="23"/>
          <w:szCs w:val="23"/>
        </w:rPr>
        <w:t>The article comes at a time when single-sex education is on the rise. There were only two single-sex public schools in the mid-1990s; today, there are more than 500 public schools in 40 states that offer some single-sex academic classes or, more rarely, are entirely single sex.</w:t>
      </w:r>
    </w:p>
    <w:p w:rsidR="0010111A" w:rsidRPr="0010111A" w:rsidRDefault="0010111A" w:rsidP="0010111A">
      <w:pPr>
        <w:rPr>
          <w:rFonts w:ascii="Times" w:eastAsia="Times New Roman" w:hAnsi="Times" w:cs="Times New Roman"/>
          <w:sz w:val="20"/>
          <w:szCs w:val="20"/>
        </w:rPr>
      </w:pPr>
    </w:p>
    <w:p w:rsidR="0010111A" w:rsidRPr="0010111A" w:rsidRDefault="0010111A" w:rsidP="0010111A">
      <w:pPr>
        <w:rPr>
          <w:rFonts w:ascii="Times" w:hAnsi="Times" w:cs="Times New Roman"/>
          <w:sz w:val="20"/>
          <w:szCs w:val="20"/>
        </w:rPr>
      </w:pPr>
      <w:r w:rsidRPr="0010111A">
        <w:rPr>
          <w:rFonts w:ascii="Georgia" w:hAnsi="Georgia" w:cs="Times New Roman"/>
          <w:sz w:val="23"/>
          <w:szCs w:val="23"/>
        </w:rPr>
        <w:t xml:space="preserve">Many of them began separating the sexes because of a belief that boys and girls should be taught differently that grew out of popular books, speeches and workshops by Michael </w:t>
      </w:r>
      <w:proofErr w:type="spellStart"/>
      <w:r w:rsidRPr="0010111A">
        <w:rPr>
          <w:rFonts w:ascii="Georgia" w:hAnsi="Georgia" w:cs="Times New Roman"/>
          <w:sz w:val="23"/>
          <w:szCs w:val="23"/>
        </w:rPr>
        <w:t>Gurian</w:t>
      </w:r>
      <w:proofErr w:type="spellEnd"/>
      <w:r w:rsidRPr="0010111A">
        <w:rPr>
          <w:rFonts w:ascii="Georgia" w:hAnsi="Georgia" w:cs="Times New Roman"/>
          <w:sz w:val="23"/>
          <w:szCs w:val="23"/>
        </w:rPr>
        <w:t>, Leonard Sax and others.</w:t>
      </w:r>
    </w:p>
    <w:p w:rsidR="0010111A" w:rsidRPr="0010111A" w:rsidRDefault="0010111A" w:rsidP="0010111A">
      <w:pPr>
        <w:rPr>
          <w:rFonts w:ascii="Times" w:eastAsia="Times New Roman" w:hAnsi="Times" w:cs="Times New Roman"/>
          <w:sz w:val="20"/>
          <w:szCs w:val="20"/>
        </w:rPr>
      </w:pPr>
    </w:p>
    <w:p w:rsidR="0010111A" w:rsidRPr="0010111A" w:rsidRDefault="0010111A" w:rsidP="0010111A">
      <w:pPr>
        <w:rPr>
          <w:rFonts w:ascii="Times" w:hAnsi="Times" w:cs="Times New Roman"/>
          <w:sz w:val="20"/>
          <w:szCs w:val="20"/>
        </w:rPr>
      </w:pPr>
      <w:r w:rsidRPr="0010111A">
        <w:rPr>
          <w:rFonts w:ascii="Georgia" w:hAnsi="Georgia" w:cs="Times New Roman"/>
          <w:sz w:val="23"/>
          <w:szCs w:val="23"/>
        </w:rPr>
        <w:t>Dr. Sax, executive director of the</w:t>
      </w:r>
      <w:hyperlink r:id="rId9" w:history="1">
        <w:r w:rsidRPr="0010111A">
          <w:rPr>
            <w:rFonts w:ascii="Georgia" w:hAnsi="Georgia" w:cs="Times New Roman"/>
            <w:sz w:val="23"/>
            <w:szCs w:val="23"/>
          </w:rPr>
          <w:t xml:space="preserve"> National Association of Single Sex Public Education</w:t>
        </w:r>
      </w:hyperlink>
      <w:r w:rsidRPr="0010111A">
        <w:rPr>
          <w:rFonts w:ascii="Georgia" w:hAnsi="Georgia" w:cs="Times New Roman"/>
          <w:sz w:val="23"/>
          <w:szCs w:val="23"/>
        </w:rPr>
        <w:t xml:space="preserve">, was singled out for criticism in the Science article, for his teachings that boys respond better to energetic, </w:t>
      </w:r>
      <w:r w:rsidRPr="0010111A">
        <w:rPr>
          <w:rFonts w:ascii="Georgia" w:hAnsi="Georgia" w:cs="Times New Roman"/>
          <w:b/>
          <w:bCs/>
          <w:sz w:val="23"/>
          <w:szCs w:val="23"/>
        </w:rPr>
        <w:t>confrontational</w:t>
      </w:r>
      <w:r w:rsidRPr="0010111A">
        <w:rPr>
          <w:rFonts w:ascii="Georgia" w:hAnsi="Georgia" w:cs="Times New Roman"/>
          <w:sz w:val="23"/>
          <w:szCs w:val="23"/>
        </w:rPr>
        <w:t xml:space="preserve"> [argumentative and assertive] classrooms while girls need a gentler touch.</w:t>
      </w:r>
    </w:p>
    <w:p w:rsidR="0010111A" w:rsidRPr="0010111A" w:rsidRDefault="0010111A" w:rsidP="0010111A">
      <w:pPr>
        <w:rPr>
          <w:rFonts w:ascii="Times" w:eastAsia="Times New Roman" w:hAnsi="Times" w:cs="Times New Roman"/>
          <w:sz w:val="20"/>
          <w:szCs w:val="20"/>
        </w:rPr>
      </w:pPr>
    </w:p>
    <w:p w:rsidR="0010111A" w:rsidRPr="0010111A" w:rsidRDefault="0010111A" w:rsidP="0010111A">
      <w:pPr>
        <w:rPr>
          <w:rFonts w:ascii="Times" w:hAnsi="Times" w:cs="Times New Roman"/>
          <w:sz w:val="20"/>
          <w:szCs w:val="20"/>
        </w:rPr>
      </w:pPr>
      <w:r w:rsidRPr="0010111A">
        <w:rPr>
          <w:rFonts w:ascii="Georgia" w:hAnsi="Georgia" w:cs="Times New Roman"/>
          <w:sz w:val="23"/>
          <w:szCs w:val="23"/>
        </w:rPr>
        <w:t xml:space="preserve">“A loud, cold classroom where you toss balls around, like Dr. Sax thinks boys should have, might be great for some boys, and for some girls, but for some boys, it would be living hell,” Dr. Halpern said in an interview. She said that while girls are better readers and get better grades, and boys are more likely to have reading disabilities, that does not mean that educators should use the group average to design different classrooms. “It’s simply not true that boys and girls learn differently,” she said. “Advocates for single-sex education don’t like </w:t>
      </w:r>
      <w:r w:rsidRPr="0010111A">
        <w:rPr>
          <w:rFonts w:ascii="Georgia" w:hAnsi="Georgia" w:cs="Times New Roman"/>
          <w:b/>
          <w:bCs/>
          <w:sz w:val="23"/>
          <w:szCs w:val="23"/>
        </w:rPr>
        <w:t xml:space="preserve">the parallel with </w:t>
      </w:r>
      <w:r w:rsidRPr="0010111A">
        <w:rPr>
          <w:rFonts w:ascii="Georgia" w:hAnsi="Georgia" w:cs="Times New Roman"/>
          <w:sz w:val="23"/>
          <w:szCs w:val="23"/>
        </w:rPr>
        <w:t>[the comparison to] racial segregation, but the parallels are there. We used to believe that the races learned differently, too.”</w:t>
      </w:r>
    </w:p>
    <w:p w:rsidR="0010111A" w:rsidRPr="0010111A" w:rsidRDefault="0010111A" w:rsidP="0010111A">
      <w:pPr>
        <w:rPr>
          <w:rFonts w:ascii="Times" w:eastAsia="Times New Roman" w:hAnsi="Times" w:cs="Times New Roman"/>
          <w:sz w:val="20"/>
          <w:szCs w:val="20"/>
        </w:rPr>
      </w:pPr>
    </w:p>
    <w:p w:rsidR="0010111A" w:rsidRPr="0010111A" w:rsidRDefault="0010111A" w:rsidP="0010111A">
      <w:pPr>
        <w:rPr>
          <w:rFonts w:ascii="Times" w:hAnsi="Times" w:cs="Times New Roman"/>
          <w:sz w:val="20"/>
          <w:szCs w:val="20"/>
        </w:rPr>
      </w:pPr>
      <w:r w:rsidRPr="0010111A">
        <w:rPr>
          <w:rFonts w:ascii="Georgia" w:hAnsi="Georgia" w:cs="Times New Roman"/>
          <w:sz w:val="23"/>
          <w:szCs w:val="23"/>
        </w:rPr>
        <w:t xml:space="preserve">Dr. Sax criticized the article on many counts, and said it did not fairly reflect his current views. He </w:t>
      </w:r>
      <w:r w:rsidRPr="0010111A">
        <w:rPr>
          <w:rFonts w:ascii="Georgia" w:hAnsi="Georgia" w:cs="Times New Roman"/>
          <w:b/>
          <w:bCs/>
          <w:sz w:val="23"/>
          <w:szCs w:val="23"/>
        </w:rPr>
        <w:t>vehemently</w:t>
      </w:r>
      <w:r w:rsidRPr="0010111A">
        <w:rPr>
          <w:rFonts w:ascii="Georgia" w:hAnsi="Georgia" w:cs="Times New Roman"/>
          <w:sz w:val="23"/>
          <w:szCs w:val="23"/>
        </w:rPr>
        <w:t xml:space="preserve"> [strongly] rejected the comparison to racial segregation, and the use of the term “sex segregation.” </w:t>
      </w:r>
    </w:p>
    <w:p w:rsidR="0010111A" w:rsidRPr="0010111A" w:rsidRDefault="0010111A" w:rsidP="0010111A">
      <w:pPr>
        <w:rPr>
          <w:rFonts w:ascii="Times" w:eastAsia="Times New Roman" w:hAnsi="Times" w:cs="Times New Roman"/>
          <w:sz w:val="20"/>
          <w:szCs w:val="20"/>
        </w:rPr>
      </w:pPr>
    </w:p>
    <w:p w:rsidR="0010111A" w:rsidRPr="0010111A" w:rsidRDefault="0010111A" w:rsidP="0010111A">
      <w:pPr>
        <w:rPr>
          <w:rFonts w:ascii="Times" w:hAnsi="Times" w:cs="Times New Roman"/>
          <w:sz w:val="20"/>
          <w:szCs w:val="20"/>
        </w:rPr>
      </w:pPr>
      <w:r w:rsidRPr="0010111A">
        <w:rPr>
          <w:rFonts w:ascii="Georgia" w:hAnsi="Georgia" w:cs="Times New Roman"/>
          <w:sz w:val="23"/>
          <w:szCs w:val="23"/>
        </w:rPr>
        <w:t>“We are not asserting that every child should be in a single-sex classroom, we are simply saying that there should be a choice,” Dr. Sax said in an interview.</w:t>
      </w:r>
    </w:p>
    <w:p w:rsidR="0010111A" w:rsidRPr="0010111A" w:rsidRDefault="0010111A" w:rsidP="0010111A">
      <w:pPr>
        <w:rPr>
          <w:rFonts w:ascii="Times" w:eastAsia="Times New Roman" w:hAnsi="Times" w:cs="Times New Roman"/>
          <w:sz w:val="20"/>
          <w:szCs w:val="20"/>
        </w:rPr>
      </w:pPr>
    </w:p>
    <w:p w:rsidR="0010111A" w:rsidRPr="0010111A" w:rsidRDefault="0010111A" w:rsidP="0010111A">
      <w:pPr>
        <w:rPr>
          <w:rFonts w:ascii="Times" w:hAnsi="Times" w:cs="Times New Roman"/>
          <w:sz w:val="20"/>
          <w:szCs w:val="20"/>
        </w:rPr>
      </w:pPr>
      <w:r w:rsidRPr="0010111A">
        <w:rPr>
          <w:rFonts w:ascii="Georgia" w:hAnsi="Georgia" w:cs="Times New Roman"/>
          <w:sz w:val="23"/>
          <w:szCs w:val="23"/>
        </w:rPr>
        <w:t>The authors of the article, though, say that because there is no good scientific research backing such a choice, the government cannot lawfully offer single-sex education in public schools.</w:t>
      </w:r>
    </w:p>
    <w:p w:rsidR="0010111A" w:rsidRPr="0010111A" w:rsidRDefault="0010111A" w:rsidP="0010111A">
      <w:pPr>
        <w:rPr>
          <w:rFonts w:ascii="Times" w:eastAsia="Times New Roman" w:hAnsi="Times" w:cs="Times New Roman"/>
          <w:sz w:val="20"/>
          <w:szCs w:val="20"/>
        </w:rPr>
      </w:pPr>
    </w:p>
    <w:p w:rsidR="0010111A" w:rsidRPr="0010111A" w:rsidRDefault="0010111A" w:rsidP="0010111A">
      <w:pPr>
        <w:rPr>
          <w:rFonts w:ascii="Times" w:hAnsi="Times" w:cs="Times New Roman"/>
          <w:sz w:val="20"/>
          <w:szCs w:val="20"/>
        </w:rPr>
      </w:pPr>
      <w:r w:rsidRPr="0010111A">
        <w:rPr>
          <w:rFonts w:ascii="Georgia" w:hAnsi="Georgia" w:cs="Times New Roman"/>
          <w:sz w:val="23"/>
          <w:szCs w:val="23"/>
        </w:rPr>
        <w:t xml:space="preserve">The article cites a review commissioned by the Education Department, comparing single-sex and co-ed outcomes, concluding that, “as in previous reviews,” the results are </w:t>
      </w:r>
      <w:r w:rsidRPr="0010111A">
        <w:rPr>
          <w:rFonts w:ascii="Georgia" w:hAnsi="Georgia" w:cs="Times New Roman"/>
          <w:b/>
          <w:bCs/>
          <w:sz w:val="23"/>
          <w:szCs w:val="23"/>
        </w:rPr>
        <w:t xml:space="preserve">equivocal </w:t>
      </w:r>
      <w:r w:rsidRPr="0010111A">
        <w:rPr>
          <w:rFonts w:ascii="Georgia" w:hAnsi="Georgia" w:cs="Times New Roman"/>
          <w:sz w:val="23"/>
          <w:szCs w:val="23"/>
        </w:rPr>
        <w:t>[unclear].</w:t>
      </w:r>
    </w:p>
    <w:p w:rsidR="0010111A" w:rsidRPr="0010111A" w:rsidRDefault="0010111A" w:rsidP="0010111A">
      <w:pPr>
        <w:rPr>
          <w:rFonts w:ascii="Times" w:eastAsia="Times New Roman" w:hAnsi="Times" w:cs="Times New Roman"/>
          <w:sz w:val="20"/>
          <w:szCs w:val="20"/>
        </w:rPr>
      </w:pPr>
    </w:p>
    <w:p w:rsidR="0010111A" w:rsidRPr="0010111A" w:rsidRDefault="0010111A" w:rsidP="0010111A">
      <w:pPr>
        <w:rPr>
          <w:rFonts w:ascii="Times" w:hAnsi="Times" w:cs="Times New Roman"/>
          <w:sz w:val="20"/>
          <w:szCs w:val="20"/>
        </w:rPr>
      </w:pPr>
      <w:r w:rsidRPr="0010111A">
        <w:rPr>
          <w:rFonts w:ascii="Georgia" w:hAnsi="Georgia" w:cs="Times New Roman"/>
          <w:sz w:val="23"/>
          <w:szCs w:val="23"/>
        </w:rPr>
        <w:t>The article also said that research in other countries, and data from the</w:t>
      </w:r>
      <w:hyperlink r:id="rId10" w:history="1">
        <w:r w:rsidRPr="0010111A">
          <w:rPr>
            <w:rFonts w:ascii="Georgia" w:hAnsi="Georgia" w:cs="Times New Roman"/>
            <w:sz w:val="23"/>
            <w:szCs w:val="23"/>
          </w:rPr>
          <w:t xml:space="preserve"> Program for International Student Assessment</w:t>
        </w:r>
      </w:hyperlink>
      <w:r w:rsidRPr="0010111A">
        <w:rPr>
          <w:rFonts w:ascii="Georgia" w:hAnsi="Georgia" w:cs="Times New Roman"/>
          <w:sz w:val="23"/>
          <w:szCs w:val="23"/>
        </w:rPr>
        <w:t>, also found little overall difference between single-sex and co-ed academic outcomes.</w:t>
      </w:r>
    </w:p>
    <w:p w:rsidR="0010111A" w:rsidRPr="0010111A" w:rsidRDefault="0010111A" w:rsidP="0010111A">
      <w:pPr>
        <w:rPr>
          <w:rFonts w:ascii="Times" w:eastAsia="Times New Roman" w:hAnsi="Times" w:cs="Times New Roman"/>
          <w:sz w:val="20"/>
          <w:szCs w:val="20"/>
        </w:rPr>
      </w:pPr>
    </w:p>
    <w:p w:rsidR="0010111A" w:rsidRPr="0010111A" w:rsidRDefault="0010111A" w:rsidP="0010111A">
      <w:pPr>
        <w:rPr>
          <w:rFonts w:ascii="Times" w:hAnsi="Times" w:cs="Times New Roman"/>
          <w:sz w:val="20"/>
          <w:szCs w:val="20"/>
        </w:rPr>
      </w:pPr>
      <w:r w:rsidRPr="0010111A">
        <w:rPr>
          <w:rFonts w:ascii="Georgia" w:hAnsi="Georgia" w:cs="Times New Roman"/>
          <w:sz w:val="23"/>
          <w:szCs w:val="23"/>
        </w:rPr>
        <w:t xml:space="preserve">“This is very much a live issue, and I think it’s snowballing,” said Galen Sherwin, a staff lawyer for the Women’s Rights Project of the A.C.L.U., who is handling the Louisiana case. “I see news stories every single week about new proposals, usually based on the idea that boys and girls learn differently. Often it’s people who have attended training programs by Sax or </w:t>
      </w:r>
      <w:proofErr w:type="spellStart"/>
      <w:r w:rsidRPr="0010111A">
        <w:rPr>
          <w:rFonts w:ascii="Georgia" w:hAnsi="Georgia" w:cs="Times New Roman"/>
          <w:sz w:val="23"/>
          <w:szCs w:val="23"/>
        </w:rPr>
        <w:t>Gurian</w:t>
      </w:r>
      <w:proofErr w:type="spellEnd"/>
      <w:r w:rsidRPr="0010111A">
        <w:rPr>
          <w:rFonts w:ascii="Georgia" w:hAnsi="Georgia" w:cs="Times New Roman"/>
          <w:sz w:val="23"/>
          <w:szCs w:val="23"/>
        </w:rPr>
        <w:t>, saying these programs will cater to boys’ and girls’ specific learning styles.”</w:t>
      </w:r>
    </w:p>
    <w:p w:rsidR="002D5E75" w:rsidRPr="0010111A" w:rsidRDefault="002D5E75"/>
    <w:sectPr w:rsidR="002D5E75" w:rsidRPr="0010111A" w:rsidSect="0010111A">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1A"/>
    <w:rsid w:val="0010111A"/>
    <w:rsid w:val="002D5E75"/>
    <w:rsid w:val="006F384F"/>
    <w:rsid w:val="00D5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E91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11A"/>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10111A"/>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11A"/>
    <w:rPr>
      <w:rFonts w:ascii="Times" w:hAnsi="Times"/>
      <w:b/>
      <w:bCs/>
      <w:kern w:val="36"/>
      <w:sz w:val="48"/>
      <w:szCs w:val="48"/>
    </w:rPr>
  </w:style>
  <w:style w:type="character" w:customStyle="1" w:styleId="Heading6Char">
    <w:name w:val="Heading 6 Char"/>
    <w:basedOn w:val="DefaultParagraphFont"/>
    <w:link w:val="Heading6"/>
    <w:uiPriority w:val="9"/>
    <w:rsid w:val="0010111A"/>
    <w:rPr>
      <w:rFonts w:ascii="Times" w:hAnsi="Times"/>
      <w:b/>
      <w:bCs/>
      <w:sz w:val="15"/>
      <w:szCs w:val="15"/>
    </w:rPr>
  </w:style>
  <w:style w:type="paragraph" w:styleId="NormalWeb">
    <w:name w:val="Normal (Web)"/>
    <w:basedOn w:val="Normal"/>
    <w:uiPriority w:val="99"/>
    <w:semiHidden/>
    <w:unhideWhenUsed/>
    <w:rsid w:val="0010111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0111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11A"/>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10111A"/>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11A"/>
    <w:rPr>
      <w:rFonts w:ascii="Times" w:hAnsi="Times"/>
      <w:b/>
      <w:bCs/>
      <w:kern w:val="36"/>
      <w:sz w:val="48"/>
      <w:szCs w:val="48"/>
    </w:rPr>
  </w:style>
  <w:style w:type="character" w:customStyle="1" w:styleId="Heading6Char">
    <w:name w:val="Heading 6 Char"/>
    <w:basedOn w:val="DefaultParagraphFont"/>
    <w:link w:val="Heading6"/>
    <w:uiPriority w:val="9"/>
    <w:rsid w:val="0010111A"/>
    <w:rPr>
      <w:rFonts w:ascii="Times" w:hAnsi="Times"/>
      <w:b/>
      <w:bCs/>
      <w:sz w:val="15"/>
      <w:szCs w:val="15"/>
    </w:rPr>
  </w:style>
  <w:style w:type="paragraph" w:styleId="NormalWeb">
    <w:name w:val="Normal (Web)"/>
    <w:basedOn w:val="Normal"/>
    <w:uiPriority w:val="99"/>
    <w:semiHidden/>
    <w:unhideWhenUsed/>
    <w:rsid w:val="0010111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01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8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nytimes.com/top/reference/timestopics/people/l/tamar_lewin/index.html?inline=nyt-per" TargetMode="External"/><Relationship Id="rId6" Type="http://schemas.openxmlformats.org/officeDocument/2006/relationships/hyperlink" Target="http://topics.nytimes.com/top/reference/timestopics/subjects/e/education_and_schools/single_sex_education/index.html?inline=nyt-classifier" TargetMode="External"/><Relationship Id="rId7" Type="http://schemas.openxmlformats.org/officeDocument/2006/relationships/hyperlink" Target="http://lives.clas.asu.edu/acces/" TargetMode="External"/><Relationship Id="rId8" Type="http://schemas.openxmlformats.org/officeDocument/2006/relationships/hyperlink" Target="http://www.cmc.edu/pages/faculty/dhalpern/index.html" TargetMode="External"/><Relationship Id="rId9" Type="http://schemas.openxmlformats.org/officeDocument/2006/relationships/hyperlink" Target="http://www.singlesexschools.org/" TargetMode="External"/><Relationship Id="rId10" Type="http://schemas.openxmlformats.org/officeDocument/2006/relationships/hyperlink" Target="http://www.pisa.oecd.org/pages/0,2987,en_32252351_32235731_1_1_1_1_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5336</Characters>
  <Application>Microsoft Macintosh Word</Application>
  <DocSecurity>0</DocSecurity>
  <Lines>44</Lines>
  <Paragraphs>12</Paragraphs>
  <ScaleCrop>false</ScaleCrop>
  <Company>NYC Department of Education</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2015-01-22T20:37:00Z</dcterms:created>
  <dcterms:modified xsi:type="dcterms:W3CDTF">2015-01-22T20:38:00Z</dcterms:modified>
</cp:coreProperties>
</file>